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B662C" w:rsidRDefault="00E95DF6">
      <w:pPr>
        <w:spacing w:before="300" w:after="4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32"/>
          <w:szCs w:val="32"/>
        </w:rPr>
        <w:t>TÄVLINGSEKTIONEN STYRELSMÖTE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0000002" w14:textId="77777777" w:rsidR="008B662C" w:rsidRDefault="00E95DF6">
      <w:pPr>
        <w:spacing w:before="240"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Datum:</w:t>
      </w:r>
      <w:r>
        <w:rPr>
          <w:rFonts w:ascii="Calibri" w:eastAsia="Calibri" w:hAnsi="Calibri" w:cs="Calibri"/>
          <w:sz w:val="20"/>
          <w:szCs w:val="20"/>
        </w:rPr>
        <w:t xml:space="preserve"> 2020-05-06</w:t>
      </w:r>
    </w:p>
    <w:p w14:paraId="00000003" w14:textId="77777777" w:rsidR="008B662C" w:rsidRDefault="00E95DF6">
      <w:pPr>
        <w:spacing w:before="240"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Tid:</w:t>
      </w:r>
      <w:r>
        <w:rPr>
          <w:rFonts w:ascii="Calibri" w:eastAsia="Calibri" w:hAnsi="Calibri" w:cs="Calibri"/>
          <w:sz w:val="20"/>
          <w:szCs w:val="20"/>
        </w:rPr>
        <w:t xml:space="preserve"> 19.30</w:t>
      </w:r>
    </w:p>
    <w:p w14:paraId="00000004" w14:textId="77777777" w:rsidR="008B662C" w:rsidRDefault="00E95DF6">
      <w:pPr>
        <w:spacing w:before="240"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Plats:</w:t>
      </w:r>
      <w:r>
        <w:rPr>
          <w:rFonts w:ascii="Calibri" w:eastAsia="Calibri" w:hAnsi="Calibri" w:cs="Calibri"/>
          <w:sz w:val="20"/>
          <w:szCs w:val="20"/>
        </w:rPr>
        <w:t xml:space="preserve">  Cafeterian ÖOR</w:t>
      </w:r>
    </w:p>
    <w:p w14:paraId="00000005" w14:textId="77777777" w:rsidR="008B662C" w:rsidRDefault="00E95DF6">
      <w:pPr>
        <w:spacing w:before="240" w:after="200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Dagordning</w:t>
      </w:r>
    </w:p>
    <w:p w14:paraId="00000006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 Mötet öppnat av Ordförande</w:t>
      </w:r>
    </w:p>
    <w:p w14:paraId="00000007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2 Närvaro. Hedvig, Sofia, Wilma, Maria. Ulrika via </w:t>
      </w:r>
      <w:proofErr w:type="spellStart"/>
      <w:r>
        <w:rPr>
          <w:rFonts w:ascii="Calibri" w:eastAsia="Calibri" w:hAnsi="Calibri" w:cs="Calibri"/>
        </w:rPr>
        <w:t>messenger</w:t>
      </w:r>
      <w:proofErr w:type="spellEnd"/>
      <w:r>
        <w:rPr>
          <w:rFonts w:ascii="Calibri" w:eastAsia="Calibri" w:hAnsi="Calibri" w:cs="Calibri"/>
        </w:rPr>
        <w:t>. Linda och Emma anslöt efter ett tag.</w:t>
      </w:r>
    </w:p>
    <w:p w14:paraId="00000008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3 Val av ordförande, </w:t>
      </w:r>
      <w:proofErr w:type="spellStart"/>
      <w:r>
        <w:rPr>
          <w:rFonts w:ascii="Calibri" w:eastAsia="Calibri" w:hAnsi="Calibri" w:cs="Calibri"/>
        </w:rPr>
        <w:t>Hedwig</w:t>
      </w:r>
      <w:proofErr w:type="spellEnd"/>
      <w:r>
        <w:rPr>
          <w:rFonts w:ascii="Calibri" w:eastAsia="Calibri" w:hAnsi="Calibri" w:cs="Calibri"/>
        </w:rPr>
        <w:t>.</w:t>
      </w:r>
    </w:p>
    <w:p w14:paraId="00000009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4 Val av sekreterare, Sofia.</w:t>
      </w:r>
    </w:p>
    <w:p w14:paraId="0000000A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5 Val av Justerare, Ulrica.  </w:t>
      </w:r>
    </w:p>
    <w:p w14:paraId="0000000B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6 Fastställande av dagordning</w:t>
      </w:r>
    </w:p>
    <w:p w14:paraId="0000000C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7 Beslut om kommande tävlin</w:t>
      </w:r>
      <w:r>
        <w:rPr>
          <w:rFonts w:ascii="Calibri" w:eastAsia="Calibri" w:hAnsi="Calibri" w:cs="Calibri"/>
        </w:rPr>
        <w:t>gar</w:t>
      </w:r>
    </w:p>
    <w:p w14:paraId="0000000D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  <w:u w:val="single"/>
        </w:rPr>
        <w:t>Lokal/regionala</w:t>
      </w:r>
      <w:r>
        <w:rPr>
          <w:rFonts w:ascii="Nunito Sans" w:eastAsia="Nunito Sans" w:hAnsi="Nunito Sans" w:cs="Nunito Sans"/>
        </w:rPr>
        <w:t>:</w:t>
      </w:r>
    </w:p>
    <w:p w14:paraId="0000000E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 xml:space="preserve">Junihoppningen är beslutad att ej genomföras </w:t>
      </w:r>
      <w:proofErr w:type="spellStart"/>
      <w:r>
        <w:rPr>
          <w:rFonts w:ascii="Nunito Sans" w:eastAsia="Nunito Sans" w:hAnsi="Nunito Sans" w:cs="Nunito Sans"/>
        </w:rPr>
        <w:t>pågrund</w:t>
      </w:r>
      <w:proofErr w:type="spellEnd"/>
      <w:r>
        <w:rPr>
          <w:rFonts w:ascii="Nunito Sans" w:eastAsia="Nunito Sans" w:hAnsi="Nunito Sans" w:cs="Nunito Sans"/>
        </w:rPr>
        <w:t xml:space="preserve"> av rådande omständigheter och </w:t>
      </w:r>
      <w:proofErr w:type="spellStart"/>
      <w:r>
        <w:rPr>
          <w:rFonts w:ascii="Nunito Sans" w:eastAsia="Nunito Sans" w:hAnsi="Nunito Sans" w:cs="Nunito Sans"/>
        </w:rPr>
        <w:t>pga</w:t>
      </w:r>
      <w:proofErr w:type="spellEnd"/>
      <w:r>
        <w:rPr>
          <w:rFonts w:ascii="Nunito Sans" w:eastAsia="Nunito Sans" w:hAnsi="Nunito Sans" w:cs="Nunito Sans"/>
        </w:rPr>
        <w:t xml:space="preserve"> kostnader av funktionärer samt eventuell belastning av sjukvård.</w:t>
      </w:r>
    </w:p>
    <w:p w14:paraId="0000000F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 xml:space="preserve">Ponnydressyr i augusti verkar genomförbart i nuläget </w:t>
      </w:r>
      <w:proofErr w:type="spellStart"/>
      <w:r>
        <w:rPr>
          <w:rFonts w:ascii="Nunito Sans" w:eastAsia="Nunito Sans" w:hAnsi="Nunito Sans" w:cs="Nunito Sans"/>
        </w:rPr>
        <w:t>isåfall</w:t>
      </w:r>
      <w:proofErr w:type="spellEnd"/>
      <w:r>
        <w:rPr>
          <w:rFonts w:ascii="Nunito Sans" w:eastAsia="Nunito Sans" w:hAnsi="Nunito Sans" w:cs="Nunito Sans"/>
        </w:rPr>
        <w:t xml:space="preserve"> som endags tävling uta</w:t>
      </w:r>
      <w:r>
        <w:rPr>
          <w:rFonts w:ascii="Nunito Sans" w:eastAsia="Nunito Sans" w:hAnsi="Nunito Sans" w:cs="Nunito Sans"/>
        </w:rPr>
        <w:t xml:space="preserve">n övernattande men vi tar det beslutet senare likaså med </w:t>
      </w:r>
      <w:proofErr w:type="spellStart"/>
      <w:r>
        <w:rPr>
          <w:rFonts w:ascii="Nunito Sans" w:eastAsia="Nunito Sans" w:hAnsi="Nunito Sans" w:cs="Nunito Sans"/>
        </w:rPr>
        <w:t>Högakusten</w:t>
      </w:r>
      <w:proofErr w:type="spellEnd"/>
      <w:r>
        <w:rPr>
          <w:rFonts w:ascii="Nunito Sans" w:eastAsia="Nunito Sans" w:hAnsi="Nunito Sans" w:cs="Nunito Sans"/>
        </w:rPr>
        <w:t xml:space="preserve"> hoppet i september avvaktar vi också med beslut fram till augusti. </w:t>
      </w:r>
    </w:p>
    <w:p w14:paraId="00000010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  <w:u w:val="single"/>
        </w:rPr>
      </w:pPr>
      <w:r>
        <w:rPr>
          <w:rFonts w:ascii="Nunito Sans" w:eastAsia="Nunito Sans" w:hAnsi="Nunito Sans" w:cs="Nunito Sans"/>
          <w:u w:val="single"/>
        </w:rPr>
        <w:t xml:space="preserve">Klubb: </w:t>
      </w:r>
    </w:p>
    <w:p w14:paraId="00000011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Kommande klubbhoppningar genomförs ej på grund av samma grunder som tidigare nämnd.</w:t>
      </w:r>
    </w:p>
    <w:p w14:paraId="00000012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 xml:space="preserve">Klubbdressyr för ponny och </w:t>
      </w:r>
      <w:proofErr w:type="spellStart"/>
      <w:r>
        <w:rPr>
          <w:rFonts w:ascii="Nunito Sans" w:eastAsia="Nunito Sans" w:hAnsi="Nunito Sans" w:cs="Nunito Sans"/>
        </w:rPr>
        <w:t>p&amp;r</w:t>
      </w:r>
      <w:proofErr w:type="spellEnd"/>
      <w:r>
        <w:rPr>
          <w:rFonts w:ascii="Nunito Sans" w:eastAsia="Nunito Sans" w:hAnsi="Nunito Sans" w:cs="Nunito Sans"/>
        </w:rPr>
        <w:t xml:space="preserve"> för vuxna är genomförbart. </w:t>
      </w:r>
    </w:p>
    <w:p w14:paraId="00000013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  <w:u w:val="single"/>
        </w:rPr>
      </w:pPr>
      <w:r>
        <w:rPr>
          <w:rFonts w:ascii="Nunito Sans" w:eastAsia="Nunito Sans" w:hAnsi="Nunito Sans" w:cs="Nunito Sans"/>
          <w:u w:val="single"/>
        </w:rPr>
        <w:t>Övrigt:</w:t>
      </w:r>
    </w:p>
    <w:p w14:paraId="00000014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Under organiserade former får banträningar och hoppträningar fortgå så länge det inte kommer ny informati</w:t>
      </w:r>
      <w:r>
        <w:rPr>
          <w:rFonts w:ascii="Nunito Sans" w:eastAsia="Nunito Sans" w:hAnsi="Nunito Sans" w:cs="Nunito Sans"/>
        </w:rPr>
        <w:t xml:space="preserve">on från </w:t>
      </w:r>
      <w:proofErr w:type="spellStart"/>
      <w:r>
        <w:rPr>
          <w:rFonts w:ascii="Nunito Sans" w:eastAsia="Nunito Sans" w:hAnsi="Nunito Sans" w:cs="Nunito Sans"/>
        </w:rPr>
        <w:t>fhm</w:t>
      </w:r>
      <w:proofErr w:type="spellEnd"/>
      <w:r>
        <w:rPr>
          <w:rFonts w:ascii="Nunito Sans" w:eastAsia="Nunito Sans" w:hAnsi="Nunito Sans" w:cs="Nunito Sans"/>
        </w:rPr>
        <w:t xml:space="preserve"> därför beslutar vi att öppen bana ej ska genomföras eftersom det inte sker med tränare på plats. </w:t>
      </w:r>
    </w:p>
    <w:p w14:paraId="00000015" w14:textId="77777777" w:rsidR="008B662C" w:rsidRDefault="008B662C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</w:p>
    <w:p w14:paraId="00000016" w14:textId="77777777" w:rsidR="008B662C" w:rsidRDefault="00E95DF6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lastRenderedPageBreak/>
        <w:t xml:space="preserve">Inget av ovanstående sker med publik. </w:t>
      </w:r>
    </w:p>
    <w:p w14:paraId="00000017" w14:textId="77777777" w:rsidR="008B662C" w:rsidRDefault="008B662C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</w:p>
    <w:p w14:paraId="00000018" w14:textId="77777777" w:rsidR="008B662C" w:rsidRDefault="008B662C">
      <w:pPr>
        <w:keepLines/>
        <w:spacing w:before="240" w:after="240" w:line="240" w:lineRule="auto"/>
        <w:rPr>
          <w:rFonts w:ascii="Nunito Sans" w:eastAsia="Nunito Sans" w:hAnsi="Nunito Sans" w:cs="Nunito Sans"/>
        </w:rPr>
      </w:pPr>
    </w:p>
    <w:p w14:paraId="00000019" w14:textId="77777777" w:rsidR="008B662C" w:rsidRDefault="00E95DF6">
      <w:p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A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8 Möte med mittsvenska måndag 11/5, Hedvig närvarar online.</w:t>
      </w:r>
    </w:p>
    <w:p w14:paraId="0000001B" w14:textId="77777777" w:rsidR="008B662C" w:rsidRDefault="00E95DF6">
      <w:pPr>
        <w:spacing w:before="240" w:after="240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Frågor till mittsvenska:</w:t>
      </w:r>
    </w:p>
    <w:p w14:paraId="0000001C" w14:textId="77777777" w:rsidR="008B662C" w:rsidRDefault="00E95DF6">
      <w:pPr>
        <w:numPr>
          <w:ilvl w:val="0"/>
          <w:numId w:val="1"/>
        </w:numPr>
        <w:spacing w:before="240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 xml:space="preserve">Är det 50 </w:t>
      </w:r>
      <w:proofErr w:type="spellStart"/>
      <w:r>
        <w:rPr>
          <w:rFonts w:ascii="Nunito Sans" w:eastAsia="Nunito Sans" w:hAnsi="Nunito Sans" w:cs="Nunito Sans"/>
        </w:rPr>
        <w:t>pers</w:t>
      </w:r>
      <w:proofErr w:type="spellEnd"/>
      <w:r>
        <w:rPr>
          <w:rFonts w:ascii="Nunito Sans" w:eastAsia="Nunito Sans" w:hAnsi="Nunito Sans" w:cs="Nunito Sans"/>
        </w:rPr>
        <w:t xml:space="preserve"> per område eller är det hela anläggningen? </w:t>
      </w:r>
      <w:r>
        <w:rPr>
          <w:rFonts w:ascii="Nunito Sans" w:eastAsia="Nunito Sans" w:hAnsi="Nunito Sans" w:cs="Nunito Sans"/>
          <w:i/>
          <w:sz w:val="20"/>
          <w:szCs w:val="20"/>
        </w:rPr>
        <w:t>Hela anläggningen.</w:t>
      </w:r>
    </w:p>
    <w:p w14:paraId="0000001D" w14:textId="77777777" w:rsidR="008B662C" w:rsidRDefault="00E95DF6">
      <w:pPr>
        <w:numPr>
          <w:ilvl w:val="0"/>
          <w:numId w:val="1"/>
        </w:numPr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 xml:space="preserve"> 10 mils radien för tävlande, går det att tumma på vid dressyrtävling? </w:t>
      </w:r>
      <w:r>
        <w:rPr>
          <w:rFonts w:ascii="Nunito Sans" w:eastAsia="Nunito Sans" w:hAnsi="Nunito Sans" w:cs="Nunito Sans"/>
          <w:i/>
          <w:sz w:val="20"/>
          <w:szCs w:val="20"/>
        </w:rPr>
        <w:t>Antingen 10 mil eller</w:t>
      </w:r>
      <w:r>
        <w:rPr>
          <w:rFonts w:ascii="Nunito Sans" w:eastAsia="Nunito Sans" w:hAnsi="Nunito Sans" w:cs="Nunito Sans"/>
          <w:i/>
          <w:sz w:val="20"/>
          <w:szCs w:val="20"/>
        </w:rPr>
        <w:t xml:space="preserve"> inom distriktet, bestäms av arrangören. Då räknas </w:t>
      </w:r>
      <w:proofErr w:type="spellStart"/>
      <w:r>
        <w:rPr>
          <w:rFonts w:ascii="Nunito Sans" w:eastAsia="Nunito Sans" w:hAnsi="Nunito Sans" w:cs="Nunito Sans"/>
          <w:i/>
          <w:sz w:val="20"/>
          <w:szCs w:val="20"/>
        </w:rPr>
        <w:t>boadressen</w:t>
      </w:r>
      <w:proofErr w:type="spellEnd"/>
      <w:r>
        <w:rPr>
          <w:rFonts w:ascii="Nunito Sans" w:eastAsia="Nunito Sans" w:hAnsi="Nunito Sans" w:cs="Nunito Sans"/>
          <w:i/>
          <w:sz w:val="20"/>
          <w:szCs w:val="20"/>
        </w:rPr>
        <w:t xml:space="preserve">, inte </w:t>
      </w:r>
      <w:proofErr w:type="gramStart"/>
      <w:r>
        <w:rPr>
          <w:rFonts w:ascii="Nunito Sans" w:eastAsia="Nunito Sans" w:hAnsi="Nunito Sans" w:cs="Nunito Sans"/>
          <w:i/>
          <w:sz w:val="20"/>
          <w:szCs w:val="20"/>
        </w:rPr>
        <w:t>vilket klubb</w:t>
      </w:r>
      <w:proofErr w:type="gramEnd"/>
      <w:r>
        <w:rPr>
          <w:rFonts w:ascii="Nunito Sans" w:eastAsia="Nunito Sans" w:hAnsi="Nunito Sans" w:cs="Nunito Sans"/>
          <w:i/>
          <w:sz w:val="20"/>
          <w:szCs w:val="20"/>
        </w:rPr>
        <w:t xml:space="preserve"> man tillhör. </w:t>
      </w:r>
    </w:p>
    <w:p w14:paraId="0000001E" w14:textId="77777777" w:rsidR="008B662C" w:rsidRDefault="00E95DF6">
      <w:pPr>
        <w:numPr>
          <w:ilvl w:val="0"/>
          <w:numId w:val="1"/>
        </w:numPr>
        <w:spacing w:after="240"/>
        <w:rPr>
          <w:rFonts w:ascii="Nunito Sans" w:eastAsia="Nunito Sans" w:hAnsi="Nunito Sans" w:cs="Nunito Sans"/>
        </w:rPr>
      </w:pPr>
      <w:r>
        <w:rPr>
          <w:rFonts w:ascii="Nunito Sans" w:eastAsia="Nunito Sans" w:hAnsi="Nunito Sans" w:cs="Nunito Sans"/>
        </w:rPr>
        <w:t>Klubbtävling för vuxna, räknas det som tävling?</w:t>
      </w:r>
      <w:r>
        <w:rPr>
          <w:rFonts w:ascii="Nunito Sans" w:eastAsia="Nunito Sans" w:hAnsi="Nunito Sans" w:cs="Nunito Sans"/>
          <w:i/>
          <w:sz w:val="20"/>
          <w:szCs w:val="20"/>
        </w:rPr>
        <w:t xml:space="preserve"> Ja, eftersom det är en officiell tävling.</w:t>
      </w:r>
    </w:p>
    <w:p w14:paraId="0000001F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9 Förslag på andra aktiviteter istället för tävlingarna:</w:t>
      </w:r>
      <w:r>
        <w:rPr>
          <w:rFonts w:ascii="Calibri" w:eastAsia="Calibri" w:hAnsi="Calibri" w:cs="Calibri"/>
        </w:rPr>
        <w:br/>
        <w:t>- Miljöträni</w:t>
      </w:r>
      <w:r>
        <w:rPr>
          <w:rFonts w:ascii="Calibri" w:eastAsia="Calibri" w:hAnsi="Calibri" w:cs="Calibri"/>
        </w:rPr>
        <w:t xml:space="preserve">ng/säker häst, Frida kollar upp prisuppgifter. </w:t>
      </w:r>
      <w:r>
        <w:rPr>
          <w:rFonts w:ascii="Calibri" w:eastAsia="Calibri" w:hAnsi="Calibri" w:cs="Calibri"/>
        </w:rPr>
        <w:br/>
        <w:t xml:space="preserve">- Organiserad </w:t>
      </w:r>
      <w:proofErr w:type="spellStart"/>
      <w:r>
        <w:rPr>
          <w:rFonts w:ascii="Calibri" w:eastAsia="Calibri" w:hAnsi="Calibri" w:cs="Calibri"/>
        </w:rPr>
        <w:t>uteritt</w:t>
      </w:r>
      <w:proofErr w:type="spellEnd"/>
      <w:r>
        <w:rPr>
          <w:rFonts w:ascii="Calibri" w:eastAsia="Calibri" w:hAnsi="Calibri" w:cs="Calibri"/>
        </w:rPr>
        <w:t xml:space="preserve"> 7 </w:t>
      </w:r>
      <w:proofErr w:type="gramStart"/>
      <w:r>
        <w:rPr>
          <w:rFonts w:ascii="Calibri" w:eastAsia="Calibri" w:hAnsi="Calibri" w:cs="Calibri"/>
        </w:rPr>
        <w:t>Juni</w:t>
      </w:r>
      <w:proofErr w:type="gramEnd"/>
      <w:r>
        <w:rPr>
          <w:rFonts w:ascii="Calibri" w:eastAsia="Calibri" w:hAnsi="Calibri" w:cs="Calibri"/>
        </w:rPr>
        <w:t xml:space="preserve"> med grillning som avslut, vi lägger ut en intresseanmälan. </w:t>
      </w:r>
    </w:p>
    <w:p w14:paraId="00000020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10 Övriga frågor: </w:t>
      </w:r>
    </w:p>
    <w:p w14:paraId="00000021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- 30 maj målas och fixas </w:t>
      </w:r>
      <w:proofErr w:type="gramStart"/>
      <w:r>
        <w:rPr>
          <w:rFonts w:ascii="Calibri" w:eastAsia="Calibri" w:hAnsi="Calibri" w:cs="Calibri"/>
        </w:rPr>
        <w:t>dressyr kurerna</w:t>
      </w:r>
      <w:proofErr w:type="gramEnd"/>
      <w:r>
        <w:rPr>
          <w:rFonts w:ascii="Calibri" w:eastAsia="Calibri" w:hAnsi="Calibri" w:cs="Calibri"/>
        </w:rPr>
        <w:t xml:space="preserve">, Maria skickar ut infon. </w:t>
      </w:r>
      <w:r>
        <w:rPr>
          <w:rFonts w:ascii="Calibri" w:eastAsia="Calibri" w:hAnsi="Calibri" w:cs="Calibri"/>
        </w:rPr>
        <w:br/>
        <w:t>- Linda och Maria mäter och väg</w:t>
      </w:r>
      <w:r>
        <w:rPr>
          <w:rFonts w:ascii="Calibri" w:eastAsia="Calibri" w:hAnsi="Calibri" w:cs="Calibri"/>
        </w:rPr>
        <w:t>er bommar.</w:t>
      </w:r>
      <w:r>
        <w:rPr>
          <w:rFonts w:ascii="Calibri" w:eastAsia="Calibri" w:hAnsi="Calibri" w:cs="Calibri"/>
        </w:rPr>
        <w:br/>
        <w:t>- Hedvig kollar upp regler för hinderparken till nästa möte. (</w:t>
      </w:r>
      <w:proofErr w:type="gramStart"/>
      <w:r>
        <w:rPr>
          <w:rFonts w:ascii="Calibri" w:eastAsia="Calibri" w:hAnsi="Calibri" w:cs="Calibri"/>
        </w:rPr>
        <w:t>10-12</w:t>
      </w:r>
      <w:proofErr w:type="gramEnd"/>
      <w:r>
        <w:rPr>
          <w:rFonts w:ascii="Calibri" w:eastAsia="Calibri" w:hAnsi="Calibri" w:cs="Calibri"/>
        </w:rPr>
        <w:t xml:space="preserve"> kg får en bom väga) </w:t>
      </w:r>
    </w:p>
    <w:p w14:paraId="00000022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</w:t>
      </w:r>
      <w:proofErr w:type="gramStart"/>
      <w:r>
        <w:rPr>
          <w:rFonts w:ascii="Calibri" w:eastAsia="Calibri" w:hAnsi="Calibri" w:cs="Calibri"/>
        </w:rPr>
        <w:t>10  Kommande</w:t>
      </w:r>
      <w:proofErr w:type="gramEnd"/>
      <w:r>
        <w:rPr>
          <w:rFonts w:ascii="Calibri" w:eastAsia="Calibri" w:hAnsi="Calibri" w:cs="Calibri"/>
        </w:rPr>
        <w:t xml:space="preserve"> möten fortsätter som planerat på ridskolan, möjlighet att ansluta sig online finns.</w:t>
      </w:r>
    </w:p>
    <w:p w14:paraId="00000023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§ </w:t>
      </w:r>
      <w:proofErr w:type="gramStart"/>
      <w:r>
        <w:rPr>
          <w:rFonts w:ascii="Calibri" w:eastAsia="Calibri" w:hAnsi="Calibri" w:cs="Calibri"/>
        </w:rPr>
        <w:t>11  Nästa</w:t>
      </w:r>
      <w:proofErr w:type="gramEnd"/>
      <w:r>
        <w:rPr>
          <w:rFonts w:ascii="Calibri" w:eastAsia="Calibri" w:hAnsi="Calibri" w:cs="Calibri"/>
        </w:rPr>
        <w:t xml:space="preserve"> Möten</w:t>
      </w:r>
    </w:p>
    <w:p w14:paraId="00000024" w14:textId="77777777" w:rsidR="008B662C" w:rsidRDefault="00E95DF6">
      <w:pPr>
        <w:spacing w:before="240" w:after="240"/>
        <w:rPr>
          <w:rFonts w:ascii="Nunito Sans" w:eastAsia="Nunito Sans" w:hAnsi="Nunito Sans" w:cs="Nunito Sans"/>
          <w:sz w:val="21"/>
          <w:szCs w:val="21"/>
          <w:highlight w:val="white"/>
        </w:rPr>
      </w:pPr>
      <w:r>
        <w:rPr>
          <w:rFonts w:ascii="Nunito Sans" w:eastAsia="Nunito Sans" w:hAnsi="Nunito Sans" w:cs="Nunito Sans"/>
          <w:sz w:val="21"/>
          <w:szCs w:val="21"/>
          <w:highlight w:val="white"/>
        </w:rPr>
        <w:t>V 22 TIS 26/5 19.30</w:t>
      </w:r>
    </w:p>
    <w:p w14:paraId="00000025" w14:textId="77777777" w:rsidR="008B662C" w:rsidRDefault="00E95DF6">
      <w:pPr>
        <w:spacing w:before="240" w:after="240"/>
        <w:rPr>
          <w:rFonts w:ascii="Nunito Sans" w:eastAsia="Nunito Sans" w:hAnsi="Nunito Sans" w:cs="Nunito Sans"/>
          <w:sz w:val="21"/>
          <w:szCs w:val="21"/>
          <w:highlight w:val="white"/>
        </w:rPr>
      </w:pPr>
      <w:r>
        <w:rPr>
          <w:rFonts w:ascii="Nunito Sans" w:eastAsia="Nunito Sans" w:hAnsi="Nunito Sans" w:cs="Nunito Sans"/>
          <w:sz w:val="21"/>
          <w:szCs w:val="21"/>
          <w:highlight w:val="white"/>
        </w:rPr>
        <w:t>V 26 TIS 23/6 19.30</w:t>
      </w:r>
    </w:p>
    <w:p w14:paraId="00000026" w14:textId="77777777" w:rsidR="008B662C" w:rsidRDefault="00E95DF6">
      <w:pPr>
        <w:spacing w:before="240" w:after="240"/>
        <w:rPr>
          <w:rFonts w:ascii="Nunito Sans" w:eastAsia="Nunito Sans" w:hAnsi="Nunito Sans" w:cs="Nunito Sans"/>
          <w:sz w:val="21"/>
          <w:szCs w:val="21"/>
          <w:highlight w:val="white"/>
        </w:rPr>
      </w:pPr>
      <w:r>
        <w:rPr>
          <w:rFonts w:ascii="Nunito Sans" w:eastAsia="Nunito Sans" w:hAnsi="Nunito Sans" w:cs="Nunito Sans"/>
          <w:sz w:val="21"/>
          <w:szCs w:val="21"/>
          <w:highlight w:val="white"/>
        </w:rPr>
        <w:t>V 34 TIS 25/8 19.30</w:t>
      </w:r>
    </w:p>
    <w:p w14:paraId="00000027" w14:textId="77777777" w:rsidR="008B662C" w:rsidRDefault="00E95DF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12 Mötets avslutande</w:t>
      </w:r>
    </w:p>
    <w:p w14:paraId="00000028" w14:textId="77777777" w:rsidR="008B662C" w:rsidRDefault="008B662C"/>
    <w:p w14:paraId="00000029" w14:textId="77777777" w:rsidR="008B662C" w:rsidRDefault="008B662C"/>
    <w:sectPr w:rsidR="008B66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8679D"/>
    <w:multiLevelType w:val="multilevel"/>
    <w:tmpl w:val="A184E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2C"/>
    <w:rsid w:val="008B662C"/>
    <w:rsid w:val="00E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CE650-B64A-4F45-8883-259C402E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Byström</dc:creator>
  <cp:lastModifiedBy>Anna Byström</cp:lastModifiedBy>
  <cp:revision>2</cp:revision>
  <dcterms:created xsi:type="dcterms:W3CDTF">2020-05-18T10:24:00Z</dcterms:created>
  <dcterms:modified xsi:type="dcterms:W3CDTF">2020-05-18T10:24:00Z</dcterms:modified>
</cp:coreProperties>
</file>